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8BAEE7" w14:textId="77777777" w:rsidR="00D551CE" w:rsidRDefault="00D551CE">
      <w:pPr>
        <w:spacing w:line="276" w:lineRule="auto"/>
      </w:pPr>
      <w:bookmarkStart w:id="0" w:name="_GoBack"/>
      <w:bookmarkEnd w:id="0"/>
    </w:p>
    <w:tbl>
      <w:tblPr>
        <w:tblStyle w:val="a"/>
        <w:tblW w:w="11715"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970"/>
        <w:gridCol w:w="270"/>
      </w:tblGrid>
      <w:tr w:rsidR="00D551CE" w14:paraId="3925894E" w14:textId="77777777" w:rsidTr="00D551CE">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11715" w:type="dxa"/>
            <w:gridSpan w:val="3"/>
            <w:shd w:val="clear" w:color="auto" w:fill="C9DAF8"/>
            <w:vAlign w:val="center"/>
          </w:tcPr>
          <w:p w14:paraId="6DC1A6B6" w14:textId="77777777" w:rsidR="00D551CE" w:rsidRDefault="00EC0B9F">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NC Essential Standards</w:t>
            </w:r>
          </w:p>
        </w:tc>
      </w:tr>
      <w:tr w:rsidR="00D551CE" w14:paraId="49A2E575" w14:textId="77777777" w:rsidTr="00D551CE">
        <w:trPr>
          <w:cnfStyle w:val="000000010000" w:firstRow="0" w:lastRow="0" w:firstColumn="0" w:lastColumn="0" w:oddVBand="0" w:evenVBand="0" w:oddHBand="0" w:evenHBand="1"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1715" w:type="dxa"/>
            <w:gridSpan w:val="3"/>
            <w:shd w:val="clear" w:color="auto" w:fill="FFFFFF"/>
            <w:vAlign w:val="center"/>
          </w:tcPr>
          <w:p w14:paraId="70115278" w14:textId="77777777" w:rsidR="00D551CE" w:rsidRDefault="00EC0B9F">
            <w:pPr>
              <w:widowControl/>
              <w:numPr>
                <w:ilvl w:val="0"/>
                <w:numId w:val="3"/>
              </w:numPr>
              <w:spacing w:after="160" w:line="360" w:lineRule="auto"/>
              <w:contextualSpacing/>
            </w:pPr>
            <w:r>
              <w:rPr>
                <w:rFonts w:ascii="Times New Roman" w:eastAsia="Times New Roman" w:hAnsi="Times New Roman" w:cs="Times New Roman"/>
                <w:b/>
                <w:sz w:val="20"/>
                <w:szCs w:val="20"/>
              </w:rPr>
              <w:t>Summarize</w:t>
            </w:r>
            <w:r>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u w:val="single"/>
              </w:rPr>
              <w:t>democratic ideals</w:t>
            </w:r>
            <w:r>
              <w:rPr>
                <w:rFonts w:ascii="Times New Roman" w:eastAsia="Times New Roman" w:hAnsi="Times New Roman" w:cs="Times New Roman"/>
                <w:sz w:val="20"/>
                <w:szCs w:val="20"/>
              </w:rPr>
              <w:t xml:space="preserve"> expressed in local, state, and national government. </w:t>
            </w:r>
          </w:p>
          <w:p w14:paraId="6395BD54" w14:textId="77777777" w:rsidR="00D551CE" w:rsidRDefault="00EC0B9F">
            <w:pPr>
              <w:widowControl/>
              <w:numPr>
                <w:ilvl w:val="0"/>
                <w:numId w:val="3"/>
              </w:numPr>
              <w:spacing w:after="160" w:line="360" w:lineRule="auto"/>
              <w:contextualSpacing/>
            </w:pPr>
            <w:r>
              <w:rPr>
                <w:rFonts w:ascii="Times New Roman" w:eastAsia="Times New Roman" w:hAnsi="Times New Roman" w:cs="Times New Roman"/>
                <w:b/>
                <w:sz w:val="20"/>
                <w:szCs w:val="20"/>
              </w:rPr>
              <w:t xml:space="preserve">Evaluate </w:t>
            </w:r>
            <w:r>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u w:val="single"/>
              </w:rPr>
              <w:t xml:space="preserve">degree to which democratic ideals are evident in historical documents </w:t>
            </w:r>
            <w:r>
              <w:rPr>
                <w:rFonts w:ascii="Times New Roman" w:eastAsia="Times New Roman" w:hAnsi="Times New Roman" w:cs="Times New Roman"/>
                <w:sz w:val="20"/>
                <w:szCs w:val="20"/>
              </w:rPr>
              <w:t>from North Carolina and the United States.</w:t>
            </w:r>
          </w:p>
          <w:p w14:paraId="028D238D" w14:textId="77777777" w:rsidR="00D551CE" w:rsidRDefault="00EC0B9F">
            <w:pPr>
              <w:widowControl/>
              <w:numPr>
                <w:ilvl w:val="0"/>
                <w:numId w:val="3"/>
              </w:numPr>
              <w:spacing w:after="160" w:line="360" w:lineRule="auto"/>
              <w:contextualSpacing/>
              <w:rPr>
                <w:rFonts w:ascii="Times New Roman" w:eastAsia="Times New Roman" w:hAnsi="Times New Roman" w:cs="Times New Roman"/>
              </w:rPr>
            </w:pPr>
            <w:r>
              <w:rPr>
                <w:rFonts w:ascii="Times New Roman" w:eastAsia="Times New Roman" w:hAnsi="Times New Roman" w:cs="Times New Roman"/>
                <w:b/>
                <w:sz w:val="20"/>
                <w:szCs w:val="20"/>
              </w:rPr>
              <w:t>Analyze</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u w:val="single"/>
              </w:rPr>
              <w:t>differing viewpoints on the scope and power</w:t>
            </w:r>
            <w:r>
              <w:rPr>
                <w:rFonts w:ascii="Times New Roman" w:eastAsia="Times New Roman" w:hAnsi="Times New Roman" w:cs="Times New Roman"/>
                <w:sz w:val="20"/>
                <w:szCs w:val="20"/>
              </w:rPr>
              <w:t xml:space="preserve"> of state and national governments.</w:t>
            </w:r>
          </w:p>
          <w:p w14:paraId="7B997824" w14:textId="77777777" w:rsidR="00D551CE" w:rsidRDefault="00EC0B9F">
            <w:pPr>
              <w:widowControl/>
              <w:numPr>
                <w:ilvl w:val="0"/>
                <w:numId w:val="3"/>
              </w:numPr>
              <w:spacing w:after="160" w:line="360" w:lineRule="auto"/>
              <w:contextualSpacing/>
            </w:pPr>
            <w:r>
              <w:rPr>
                <w:rFonts w:ascii="Times New Roman" w:eastAsia="Times New Roman" w:hAnsi="Times New Roman" w:cs="Times New Roman"/>
                <w:b/>
                <w:sz w:val="20"/>
                <w:szCs w:val="20"/>
              </w:rPr>
              <w:t xml:space="preserve">Use </w:t>
            </w:r>
            <w:r>
              <w:rPr>
                <w:rFonts w:ascii="Times New Roman" w:eastAsia="Times New Roman" w:hAnsi="Times New Roman" w:cs="Times New Roman"/>
                <w:sz w:val="20"/>
                <w:szCs w:val="20"/>
                <w:u w:val="single"/>
              </w:rPr>
              <w:t>primary and secondary sources</w:t>
            </w:r>
            <w:r>
              <w:rPr>
                <w:rFonts w:ascii="Times New Roman" w:eastAsia="Times New Roman" w:hAnsi="Times New Roman" w:cs="Times New Roman"/>
                <w:sz w:val="20"/>
                <w:szCs w:val="20"/>
              </w:rPr>
              <w:t xml:space="preserve"> to interpret various historical perspectives. </w:t>
            </w:r>
          </w:p>
        </w:tc>
      </w:tr>
      <w:tr w:rsidR="00D551CE" w14:paraId="2FCBCF70" w14:textId="77777777" w:rsidTr="00D551CE">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5475" w:type="dxa"/>
            <w:shd w:val="clear" w:color="auto" w:fill="C9DAF8"/>
            <w:vAlign w:val="center"/>
          </w:tcPr>
          <w:p w14:paraId="094984F6" w14:textId="77777777" w:rsidR="00D551CE" w:rsidRDefault="00EC0B9F">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Key Understandings </w:t>
            </w:r>
          </w:p>
          <w:p w14:paraId="647E8178" w14:textId="77777777" w:rsidR="00D551CE" w:rsidRDefault="00EC0B9F">
            <w:pPr>
              <w:widowControl/>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To deepen the student’s understanding  </w:t>
            </w:r>
          </w:p>
        </w:tc>
        <w:tc>
          <w:tcPr>
            <w:cnfStyle w:val="000001000000" w:firstRow="0" w:lastRow="0" w:firstColumn="0" w:lastColumn="0" w:oddVBand="0" w:evenVBand="1" w:oddHBand="0" w:evenHBand="0" w:firstRowFirstColumn="0" w:firstRowLastColumn="0" w:lastRowFirstColumn="0" w:lastRowLastColumn="0"/>
            <w:tcW w:w="5970" w:type="dxa"/>
            <w:tcBorders>
              <w:bottom w:val="single" w:sz="4" w:space="0" w:color="000000"/>
            </w:tcBorders>
            <w:shd w:val="clear" w:color="auto" w:fill="C9DAF8"/>
            <w:vAlign w:val="center"/>
          </w:tcPr>
          <w:p w14:paraId="6439C9F5" w14:textId="77777777" w:rsidR="00D551CE" w:rsidRDefault="00EC0B9F">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Key Knowledge  </w:t>
            </w:r>
          </w:p>
          <w:p w14:paraId="1805B564" w14:textId="77777777" w:rsidR="00D551CE" w:rsidRDefault="00EC0B9F">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Knowledge needed to deepen student’s understandings  </w:t>
            </w:r>
          </w:p>
        </w:tc>
        <w:tc>
          <w:tcPr>
            <w:cnfStyle w:val="000010000000" w:firstRow="0" w:lastRow="0" w:firstColumn="0" w:lastColumn="0" w:oddVBand="1" w:evenVBand="0" w:oddHBand="0" w:evenHBand="0" w:firstRowFirstColumn="0" w:firstRowLastColumn="0" w:lastRowFirstColumn="0" w:lastRowLastColumn="0"/>
            <w:tcW w:w="270" w:type="dxa"/>
            <w:tcBorders>
              <w:bottom w:val="single" w:sz="4" w:space="0" w:color="000000"/>
            </w:tcBorders>
            <w:shd w:val="clear" w:color="auto" w:fill="C9DAF8"/>
            <w:vAlign w:val="center"/>
          </w:tcPr>
          <w:p w14:paraId="2E0C7AB2" w14:textId="77777777" w:rsidR="00D551CE" w:rsidRDefault="00D551CE">
            <w:pPr>
              <w:rPr>
                <w:rFonts w:ascii="Times New Roman" w:eastAsia="Times New Roman" w:hAnsi="Times New Roman" w:cs="Times New Roman"/>
                <w:sz w:val="20"/>
                <w:szCs w:val="20"/>
              </w:rPr>
            </w:pPr>
          </w:p>
        </w:tc>
      </w:tr>
      <w:tr w:rsidR="00D551CE" w14:paraId="6DF04830" w14:textId="77777777" w:rsidTr="00D551CE">
        <w:trPr>
          <w:cnfStyle w:val="000000010000" w:firstRow="0" w:lastRow="0" w:firstColumn="0" w:lastColumn="0" w:oddVBand="0" w:evenVBand="0" w:oddHBand="0" w:evenHBand="1" w:firstRowFirstColumn="0" w:firstRowLastColumn="0" w:lastRowFirstColumn="0" w:lastRowLastColumn="0"/>
          <w:trHeight w:val="220"/>
        </w:trPr>
        <w:tc>
          <w:tcPr>
            <w:cnfStyle w:val="000010000000" w:firstRow="0" w:lastRow="0" w:firstColumn="0" w:lastColumn="0" w:oddVBand="1" w:evenVBand="0" w:oddHBand="0" w:evenHBand="0" w:firstRowFirstColumn="0" w:firstRowLastColumn="0" w:lastRowFirstColumn="0" w:lastRowLastColumn="0"/>
            <w:tcW w:w="5475" w:type="dxa"/>
          </w:tcPr>
          <w:p w14:paraId="38E1CE2F" w14:textId="77777777" w:rsidR="00D551CE" w:rsidRDefault="00EC0B9F">
            <w:pPr>
              <w:widowControl/>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documents reflect the citizens’ principles and democratic ideals.</w:t>
            </w:r>
            <w:r>
              <w:rPr>
                <w:rFonts w:ascii="Times New Roman" w:eastAsia="Times New Roman" w:hAnsi="Times New Roman" w:cs="Times New Roman"/>
                <w:sz w:val="20"/>
                <w:szCs w:val="20"/>
              </w:rPr>
              <w:br/>
            </w:r>
          </w:p>
          <w:p w14:paraId="49AFBA63" w14:textId="77777777" w:rsidR="00D551CE" w:rsidRDefault="00EC0B9F">
            <w:pPr>
              <w:widowControl/>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Various opinions amongst individuals and states hindered the growth and support of the new developing government.</w:t>
            </w:r>
            <w:r>
              <w:rPr>
                <w:rFonts w:ascii="Times New Roman" w:eastAsia="Times New Roman" w:hAnsi="Times New Roman" w:cs="Times New Roman"/>
                <w:sz w:val="20"/>
                <w:szCs w:val="20"/>
              </w:rPr>
              <w:br/>
            </w:r>
          </w:p>
          <w:p w14:paraId="758E5595" w14:textId="77777777" w:rsidR="00D551CE" w:rsidRDefault="00EC0B9F">
            <w:pPr>
              <w:widowControl/>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Federal and State Constitutions, through debate and compromise, primarily represent the American democratic ideals.</w:t>
            </w:r>
            <w:r>
              <w:rPr>
                <w:rFonts w:ascii="Times New Roman" w:eastAsia="Times New Roman" w:hAnsi="Times New Roman" w:cs="Times New Roman"/>
                <w:sz w:val="20"/>
                <w:szCs w:val="20"/>
              </w:rPr>
              <w:br/>
            </w:r>
          </w:p>
          <w:p w14:paraId="70762B5D" w14:textId="77777777" w:rsidR="00D551CE" w:rsidRDefault="00EC0B9F">
            <w:pPr>
              <w:widowControl/>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Many democratic ideals divided groups that shaped the fundamentals of the constitution.</w:t>
            </w:r>
          </w:p>
        </w:tc>
        <w:tc>
          <w:tcPr>
            <w:cnfStyle w:val="000001000000" w:firstRow="0" w:lastRow="0" w:firstColumn="0" w:lastColumn="0" w:oddVBand="0" w:evenVBand="1" w:oddHBand="0" w:evenHBand="0" w:firstRowFirstColumn="0" w:firstRowLastColumn="0" w:lastRowFirstColumn="0" w:lastRowLastColumn="0"/>
            <w:tcW w:w="5970" w:type="dxa"/>
          </w:tcPr>
          <w:p w14:paraId="006A80E8" w14:textId="77777777" w:rsidR="00D551CE" w:rsidRDefault="00EC0B9F">
            <w:pPr>
              <w:widowControl/>
              <w:numPr>
                <w:ilvl w:val="0"/>
                <w:numId w:val="4"/>
              </w:numPr>
              <w:spacing w:before="200" w:after="20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Continental Congress quickly created the country’s first constitution, the Articles of Confederation, towards the end of the American Revolution, as they knew the country needed to have a governing set of laws once they gained independence from Britain. </w:t>
            </w:r>
          </w:p>
          <w:p w14:paraId="10DFE9F9" w14:textId="77777777" w:rsidR="00D551CE" w:rsidRDefault="00EC0B9F">
            <w:pPr>
              <w:widowControl/>
              <w:numPr>
                <w:ilvl w:val="0"/>
                <w:numId w:val="4"/>
              </w:numPr>
              <w:spacing w:before="200" w:after="20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Articles of Confederation was partially successful but as we moved forward, states </w:t>
            </w:r>
            <w:proofErr w:type="gramStart"/>
            <w:r>
              <w:rPr>
                <w:rFonts w:ascii="Times New Roman" w:eastAsia="Times New Roman" w:hAnsi="Times New Roman" w:cs="Times New Roman"/>
                <w:sz w:val="20"/>
                <w:szCs w:val="20"/>
              </w:rPr>
              <w:t>came to the conclusion</w:t>
            </w:r>
            <w:proofErr w:type="gramEnd"/>
            <w:r>
              <w:rPr>
                <w:rFonts w:ascii="Times New Roman" w:eastAsia="Times New Roman" w:hAnsi="Times New Roman" w:cs="Times New Roman"/>
                <w:sz w:val="20"/>
                <w:szCs w:val="20"/>
              </w:rPr>
              <w:t xml:space="preserve"> that we had to create a new constitution because we needed to unify the country economically and politically.</w:t>
            </w:r>
          </w:p>
          <w:p w14:paraId="791FB6F1" w14:textId="77777777" w:rsidR="00D551CE" w:rsidRDefault="00EC0B9F">
            <w:pPr>
              <w:widowControl/>
              <w:numPr>
                <w:ilvl w:val="0"/>
                <w:numId w:val="4"/>
              </w:numPr>
              <w:spacing w:before="200" w:after="20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The ratification of the Constitution came after much debate and compromise between the Federalists and Antifederalists. The Federalists argued for a stronger national government while the Anti-Federalists argued for stronger state governments.</w:t>
            </w:r>
          </w:p>
          <w:p w14:paraId="50BA3DD0" w14:textId="77777777" w:rsidR="00D551CE" w:rsidRDefault="00EC0B9F">
            <w:pPr>
              <w:widowControl/>
              <w:numPr>
                <w:ilvl w:val="0"/>
                <w:numId w:val="4"/>
              </w:numPr>
              <w:spacing w:before="200" w:after="20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The U.S. Constitution, the country’s second and current constitution became a flexible document that could change through time and interpretation. </w:t>
            </w:r>
          </w:p>
          <w:p w14:paraId="13E23958" w14:textId="77777777" w:rsidR="00D551CE" w:rsidRDefault="00EC0B9F">
            <w:pPr>
              <w:widowControl/>
              <w:numPr>
                <w:ilvl w:val="0"/>
                <w:numId w:val="4"/>
              </w:numPr>
              <w:spacing w:before="200" w:after="20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The </w:t>
            </w:r>
            <w:r>
              <w:rPr>
                <w:rFonts w:ascii="Times New Roman" w:eastAsia="Times New Roman" w:hAnsi="Times New Roman" w:cs="Times New Roman"/>
                <w:b/>
                <w:sz w:val="20"/>
                <w:szCs w:val="20"/>
                <w:highlight w:val="white"/>
              </w:rPr>
              <w:t xml:space="preserve">Constitution </w:t>
            </w:r>
            <w:r>
              <w:rPr>
                <w:rFonts w:ascii="Times New Roman" w:eastAsia="Times New Roman" w:hAnsi="Times New Roman" w:cs="Times New Roman"/>
                <w:sz w:val="20"/>
                <w:szCs w:val="20"/>
                <w:highlight w:val="white"/>
              </w:rPr>
              <w:t>was based on seven core principles which were the guiding ideas that the framers used when deciding how the new government should be formed. Each of these was based on earlier philosophical concepts, many from the Enlightenment period in Europe. It was created as a flexible document that can change through time and interpretation.</w:t>
            </w:r>
          </w:p>
          <w:p w14:paraId="68BEA435" w14:textId="77777777" w:rsidR="00D551CE" w:rsidRDefault="00EC0B9F">
            <w:pPr>
              <w:widowControl/>
              <w:numPr>
                <w:ilvl w:val="0"/>
                <w:numId w:val="4"/>
              </w:numPr>
              <w:spacing w:before="200" w:after="200"/>
              <w:ind w:lef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The Constitution contains 7 articles and 27 amendments. The first ten amendments focus on citizen rights and are collectively called the </w:t>
            </w:r>
            <w:r>
              <w:rPr>
                <w:rFonts w:ascii="Times New Roman" w:eastAsia="Times New Roman" w:hAnsi="Times New Roman" w:cs="Times New Roman"/>
                <w:b/>
                <w:sz w:val="20"/>
                <w:szCs w:val="20"/>
                <w:highlight w:val="white"/>
              </w:rPr>
              <w:t>Bill of Rights</w:t>
            </w:r>
            <w:r>
              <w:rPr>
                <w:rFonts w:ascii="Times New Roman" w:eastAsia="Times New Roman" w:hAnsi="Times New Roman" w:cs="Times New Roman"/>
                <w:sz w:val="20"/>
                <w:szCs w:val="20"/>
                <w:highlight w:val="white"/>
              </w:rPr>
              <w:t>.</w:t>
            </w:r>
          </w:p>
          <w:p w14:paraId="74AE6AC7" w14:textId="77777777" w:rsidR="00D551CE" w:rsidRDefault="00EC0B9F">
            <w:pPr>
              <w:widowControl/>
              <w:numPr>
                <w:ilvl w:val="0"/>
                <w:numId w:val="4"/>
              </w:numPr>
              <w:spacing w:before="200" w:after="20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Our government is split into three branches (</w:t>
            </w:r>
            <w:r>
              <w:rPr>
                <w:rFonts w:ascii="Times New Roman" w:eastAsia="Times New Roman" w:hAnsi="Times New Roman" w:cs="Times New Roman"/>
                <w:b/>
                <w:sz w:val="20"/>
                <w:szCs w:val="20"/>
                <w:highlight w:val="white"/>
              </w:rPr>
              <w:t>executive, legislative, judicia</w:t>
            </w:r>
            <w:r>
              <w:rPr>
                <w:rFonts w:ascii="Times New Roman" w:eastAsia="Times New Roman" w:hAnsi="Times New Roman" w:cs="Times New Roman"/>
                <w:sz w:val="20"/>
                <w:szCs w:val="20"/>
                <w:highlight w:val="white"/>
              </w:rPr>
              <w:t xml:space="preserve">l) that have different roles and responsibilities at the federal level. They were designed to help the new nation avoid a situation like the monarchy from which they had just broke free. </w:t>
            </w:r>
          </w:p>
          <w:p w14:paraId="62435937" w14:textId="77777777" w:rsidR="00D551CE" w:rsidRDefault="00EC0B9F">
            <w:pPr>
              <w:widowControl/>
              <w:numPr>
                <w:ilvl w:val="0"/>
                <w:numId w:val="4"/>
              </w:numPr>
              <w:spacing w:before="200" w:after="20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There is a system of </w:t>
            </w:r>
            <w:r>
              <w:rPr>
                <w:rFonts w:ascii="Times New Roman" w:eastAsia="Times New Roman" w:hAnsi="Times New Roman" w:cs="Times New Roman"/>
                <w:b/>
                <w:sz w:val="20"/>
                <w:szCs w:val="20"/>
                <w:highlight w:val="white"/>
              </w:rPr>
              <w:t>checks and balances</w:t>
            </w:r>
            <w:r>
              <w:rPr>
                <w:rFonts w:ascii="Times New Roman" w:eastAsia="Times New Roman" w:hAnsi="Times New Roman" w:cs="Times New Roman"/>
                <w:sz w:val="20"/>
                <w:szCs w:val="20"/>
                <w:highlight w:val="white"/>
              </w:rPr>
              <w:t xml:space="preserve"> to keep any of the branches from becoming too powerful.</w:t>
            </w:r>
          </w:p>
          <w:p w14:paraId="4CC275CF" w14:textId="77777777" w:rsidR="00D551CE" w:rsidRDefault="00EC0B9F">
            <w:pPr>
              <w:widowControl/>
              <w:numPr>
                <w:ilvl w:val="0"/>
                <w:numId w:val="4"/>
              </w:numPr>
              <w:spacing w:before="200" w:after="20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American citizens may choose to vote during the election process in local, state, and federal elections.</w:t>
            </w:r>
          </w:p>
          <w:p w14:paraId="5B2E7671" w14:textId="77777777" w:rsidR="00D551CE" w:rsidRDefault="00EC0B9F">
            <w:pPr>
              <w:widowControl/>
              <w:numPr>
                <w:ilvl w:val="0"/>
                <w:numId w:val="4"/>
              </w:numPr>
              <w:spacing w:before="200" w:after="20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Powers amongst the local, state, and federal governments may be shared (concurrent) or separate (reserved/enumerated).</w:t>
            </w:r>
          </w:p>
          <w:p w14:paraId="2082AAA3" w14:textId="77777777" w:rsidR="00D551CE" w:rsidRDefault="00EC0B9F">
            <w:pPr>
              <w:widowControl/>
              <w:numPr>
                <w:ilvl w:val="0"/>
                <w:numId w:val="4"/>
              </w:numPr>
              <w:spacing w:before="200" w:after="20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Each state created their own constitutions through debates and compromise. Each constitution is reflective of their state’s beliefs and core principles.</w:t>
            </w:r>
          </w:p>
          <w:p w14:paraId="4FD90408" w14:textId="6D683814" w:rsidR="00D551CE" w:rsidRDefault="00D551CE" w:rsidP="008B0230">
            <w:pPr>
              <w:widowControl/>
              <w:spacing w:before="200" w:after="200"/>
              <w:ind w:left="360"/>
              <w:rPr>
                <w:rFonts w:ascii="Times New Roman" w:eastAsia="Times New Roman" w:hAnsi="Times New Roman" w:cs="Times New Roman"/>
                <w:sz w:val="20"/>
                <w:szCs w:val="20"/>
                <w:highlight w:val="white"/>
              </w:rPr>
            </w:pPr>
          </w:p>
        </w:tc>
        <w:tc>
          <w:tcPr>
            <w:cnfStyle w:val="000010000000" w:firstRow="0" w:lastRow="0" w:firstColumn="0" w:lastColumn="0" w:oddVBand="1" w:evenVBand="0" w:oddHBand="0" w:evenHBand="0" w:firstRowFirstColumn="0" w:firstRowLastColumn="0" w:lastRowFirstColumn="0" w:lastRowLastColumn="0"/>
            <w:tcW w:w="270" w:type="dxa"/>
            <w:tcBorders>
              <w:left w:val="nil"/>
            </w:tcBorders>
          </w:tcPr>
          <w:p w14:paraId="537C986C" w14:textId="77777777" w:rsidR="00D551CE" w:rsidRDefault="00D551CE">
            <w:pPr>
              <w:widowControl/>
              <w:rPr>
                <w:rFonts w:ascii="Times New Roman" w:eastAsia="Times New Roman" w:hAnsi="Times New Roman" w:cs="Times New Roman"/>
                <w:sz w:val="20"/>
                <w:szCs w:val="20"/>
              </w:rPr>
            </w:pPr>
          </w:p>
        </w:tc>
      </w:tr>
    </w:tbl>
    <w:p w14:paraId="2A7F28A3" w14:textId="77777777" w:rsidR="00D551CE" w:rsidRDefault="00D551CE">
      <w:pPr>
        <w:rPr>
          <w:rFonts w:ascii="Times New Roman" w:eastAsia="Times New Roman" w:hAnsi="Times New Roman" w:cs="Times New Roman"/>
          <w:sz w:val="20"/>
          <w:szCs w:val="20"/>
        </w:rPr>
      </w:pPr>
    </w:p>
    <w:sectPr w:rsidR="00D551CE" w:rsidSect="008B0230">
      <w:headerReference w:type="even" r:id="rId7"/>
      <w:headerReference w:type="default" r:id="rId8"/>
      <w:footerReference w:type="even" r:id="rId9"/>
      <w:footerReference w:type="default" r:id="rId10"/>
      <w:headerReference w:type="first" r:id="rId11"/>
      <w:footerReference w:type="first" r:id="rId12"/>
      <w:pgSz w:w="12240" w:h="15840"/>
      <w:pgMar w:top="432" w:right="720" w:bottom="432"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0240D" w14:textId="77777777" w:rsidR="00F50767" w:rsidRDefault="00F50767">
      <w:r>
        <w:separator/>
      </w:r>
    </w:p>
  </w:endnote>
  <w:endnote w:type="continuationSeparator" w:id="0">
    <w:p w14:paraId="102D12D9" w14:textId="77777777" w:rsidR="00F50767" w:rsidRDefault="00F5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29797" w14:textId="77777777" w:rsidR="005311E6" w:rsidRDefault="00531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3628" w14:textId="77777777" w:rsidR="005311E6" w:rsidRDefault="00531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E17B" w14:textId="77777777" w:rsidR="005311E6" w:rsidRDefault="00531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E16AE" w14:textId="77777777" w:rsidR="00F50767" w:rsidRDefault="00F50767">
      <w:r>
        <w:separator/>
      </w:r>
    </w:p>
  </w:footnote>
  <w:footnote w:type="continuationSeparator" w:id="0">
    <w:p w14:paraId="01ACC4F8" w14:textId="77777777" w:rsidR="00F50767" w:rsidRDefault="00F50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5FBE" w14:textId="77777777" w:rsidR="005311E6" w:rsidRDefault="00531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4F6E4" w14:textId="77777777" w:rsidR="00D551CE" w:rsidRDefault="00EC0B9F">
    <w:pPr>
      <w:widowControl/>
      <w:jc w:val="center"/>
      <w:rPr>
        <w:b/>
        <w:i/>
        <w:sz w:val="24"/>
        <w:szCs w:val="24"/>
      </w:rPr>
    </w:pPr>
    <w:r>
      <w:rPr>
        <w:b/>
        <w:i/>
        <w:sz w:val="24"/>
        <w:szCs w:val="24"/>
      </w:rPr>
      <w:t xml:space="preserve">Middle School Programs </w:t>
    </w:r>
    <w:r>
      <w:rPr>
        <w:noProof/>
      </w:rPr>
      <w:drawing>
        <wp:anchor distT="0" distB="0" distL="114300" distR="114300" simplePos="0" relativeHeight="251658240" behindDoc="0" locked="0" layoutInCell="1" hidden="0" allowOverlap="1" wp14:anchorId="27D6C2AF" wp14:editId="74F787B7">
          <wp:simplePos x="0" y="0"/>
          <wp:positionH relativeFrom="column">
            <wp:posOffset>-257174</wp:posOffset>
          </wp:positionH>
          <wp:positionV relativeFrom="paragraph">
            <wp:posOffset>-9524</wp:posOffset>
          </wp:positionV>
          <wp:extent cx="1595438" cy="38224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5438" cy="382240"/>
                  </a:xfrm>
                  <a:prstGeom prst="rect">
                    <a:avLst/>
                  </a:prstGeom>
                  <a:ln/>
                </pic:spPr>
              </pic:pic>
            </a:graphicData>
          </a:graphic>
        </wp:anchor>
      </w:drawing>
    </w:r>
  </w:p>
  <w:p w14:paraId="36A0594D" w14:textId="77777777" w:rsidR="00D551CE" w:rsidRDefault="00EC0B9F">
    <w:pPr>
      <w:widowControl/>
      <w:jc w:val="center"/>
      <w:rPr>
        <w:b/>
        <w:i/>
        <w:sz w:val="24"/>
        <w:szCs w:val="24"/>
      </w:rPr>
    </w:pPr>
    <w:r>
      <w:rPr>
        <w:b/>
        <w:i/>
        <w:sz w:val="24"/>
        <w:szCs w:val="24"/>
      </w:rPr>
      <w:t xml:space="preserve">Parent Guide   </w:t>
    </w:r>
  </w:p>
  <w:p w14:paraId="408EBBF5" w14:textId="77777777" w:rsidR="00D551CE" w:rsidRDefault="00EC0B9F">
    <w:pPr>
      <w:widowControl/>
      <w:jc w:val="center"/>
      <w:rPr>
        <w:b/>
        <w:sz w:val="24"/>
        <w:szCs w:val="24"/>
      </w:rPr>
    </w:pPr>
    <w:r>
      <w:rPr>
        <w:b/>
        <w:i/>
        <w:sz w:val="24"/>
        <w:szCs w:val="24"/>
      </w:rPr>
      <w:t xml:space="preserve">8th Grade Social Studies </w:t>
    </w:r>
    <w:proofErr w:type="gramStart"/>
    <w:r>
      <w:rPr>
        <w:b/>
        <w:i/>
        <w:sz w:val="24"/>
        <w:szCs w:val="24"/>
      </w:rPr>
      <w:t>Unit  OVERVIEW</w:t>
    </w:r>
    <w:proofErr w:type="gramEnd"/>
    <w:r>
      <w:rPr>
        <w:b/>
        <w:i/>
        <w:sz w:val="24"/>
        <w:szCs w:val="24"/>
      </w:rPr>
      <w:t xml:space="preserve">: US Government and New Nations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6ED4" w14:textId="77777777" w:rsidR="005311E6" w:rsidRDefault="00531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F6E"/>
    <w:multiLevelType w:val="multilevel"/>
    <w:tmpl w:val="84508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A67AB2"/>
    <w:multiLevelType w:val="multilevel"/>
    <w:tmpl w:val="9FE8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906058"/>
    <w:multiLevelType w:val="multilevel"/>
    <w:tmpl w:val="A2FAE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3969A4"/>
    <w:multiLevelType w:val="multilevel"/>
    <w:tmpl w:val="29A06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4D0D0B"/>
    <w:multiLevelType w:val="multilevel"/>
    <w:tmpl w:val="1C400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190CEE"/>
    <w:multiLevelType w:val="multilevel"/>
    <w:tmpl w:val="62DAB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4E3EFD"/>
    <w:multiLevelType w:val="multilevel"/>
    <w:tmpl w:val="7766F324"/>
    <w:lvl w:ilvl="0">
      <w:start w:val="1"/>
      <w:numFmt w:val="bullet"/>
      <w:lvlText w:val="➢"/>
      <w:lvlJc w:val="left"/>
      <w:pPr>
        <w:ind w:left="360" w:hanging="360"/>
      </w:pPr>
      <w:rPr>
        <w:rFonts w:ascii="Arial" w:eastAsia="Arial" w:hAnsi="Arial" w:cs="Arial"/>
        <w:sz w:val="24"/>
        <w:szCs w:val="24"/>
        <w:vertAlign w:val="baseline"/>
      </w:rPr>
    </w:lvl>
    <w:lvl w:ilvl="1">
      <w:start w:val="1"/>
      <w:numFmt w:val="bullet"/>
      <w:lvlText w:val="○"/>
      <w:lvlJc w:val="left"/>
      <w:pPr>
        <w:ind w:left="1080" w:hanging="360"/>
      </w:pPr>
      <w:rPr>
        <w:rFonts w:ascii="Arial" w:eastAsia="Arial" w:hAnsi="Arial" w:cs="Arial"/>
        <w:sz w:val="20"/>
        <w:szCs w:val="20"/>
        <w:vertAlign w:val="baseline"/>
      </w:rPr>
    </w:lvl>
    <w:lvl w:ilvl="2">
      <w:start w:val="1"/>
      <w:numFmt w:val="bullet"/>
      <w:lvlText w:val="■"/>
      <w:lvlJc w:val="left"/>
      <w:pPr>
        <w:ind w:left="1800" w:hanging="360"/>
      </w:pPr>
      <w:rPr>
        <w:rFonts w:ascii="Arial" w:eastAsia="Arial" w:hAnsi="Arial" w:cs="Arial"/>
        <w:sz w:val="20"/>
        <w:szCs w:val="20"/>
        <w:vertAlign w:val="baseline"/>
      </w:rPr>
    </w:lvl>
    <w:lvl w:ilvl="3">
      <w:start w:val="1"/>
      <w:numFmt w:val="bullet"/>
      <w:lvlText w:val="●"/>
      <w:lvlJc w:val="left"/>
      <w:pPr>
        <w:ind w:left="2520" w:hanging="360"/>
      </w:pPr>
      <w:rPr>
        <w:rFonts w:ascii="Arial" w:eastAsia="Arial" w:hAnsi="Arial" w:cs="Arial"/>
        <w:sz w:val="20"/>
        <w:szCs w:val="20"/>
        <w:vertAlign w:val="baseline"/>
      </w:rPr>
    </w:lvl>
    <w:lvl w:ilvl="4">
      <w:start w:val="1"/>
      <w:numFmt w:val="bullet"/>
      <w:lvlText w:val="○"/>
      <w:lvlJc w:val="left"/>
      <w:pPr>
        <w:ind w:left="3240" w:hanging="360"/>
      </w:pPr>
      <w:rPr>
        <w:rFonts w:ascii="Arial" w:eastAsia="Arial" w:hAnsi="Arial" w:cs="Arial"/>
        <w:sz w:val="20"/>
        <w:szCs w:val="20"/>
        <w:vertAlign w:val="baseline"/>
      </w:rPr>
    </w:lvl>
    <w:lvl w:ilvl="5">
      <w:start w:val="1"/>
      <w:numFmt w:val="bullet"/>
      <w:lvlText w:val="■"/>
      <w:lvlJc w:val="left"/>
      <w:pPr>
        <w:ind w:left="3960" w:hanging="360"/>
      </w:pPr>
      <w:rPr>
        <w:rFonts w:ascii="Arial" w:eastAsia="Arial" w:hAnsi="Arial" w:cs="Arial"/>
        <w:sz w:val="20"/>
        <w:szCs w:val="20"/>
        <w:vertAlign w:val="baseline"/>
      </w:rPr>
    </w:lvl>
    <w:lvl w:ilvl="6">
      <w:start w:val="1"/>
      <w:numFmt w:val="bullet"/>
      <w:lvlText w:val="●"/>
      <w:lvlJc w:val="left"/>
      <w:pPr>
        <w:ind w:left="4680" w:hanging="360"/>
      </w:pPr>
      <w:rPr>
        <w:rFonts w:ascii="Arial" w:eastAsia="Arial" w:hAnsi="Arial" w:cs="Arial"/>
        <w:sz w:val="20"/>
        <w:szCs w:val="20"/>
        <w:vertAlign w:val="baseline"/>
      </w:rPr>
    </w:lvl>
    <w:lvl w:ilvl="7">
      <w:start w:val="1"/>
      <w:numFmt w:val="bullet"/>
      <w:lvlText w:val="○"/>
      <w:lvlJc w:val="left"/>
      <w:pPr>
        <w:ind w:left="5400" w:hanging="360"/>
      </w:pPr>
      <w:rPr>
        <w:rFonts w:ascii="Arial" w:eastAsia="Arial" w:hAnsi="Arial" w:cs="Arial"/>
        <w:sz w:val="20"/>
        <w:szCs w:val="20"/>
        <w:vertAlign w:val="baseline"/>
      </w:rPr>
    </w:lvl>
    <w:lvl w:ilvl="8">
      <w:start w:val="1"/>
      <w:numFmt w:val="bullet"/>
      <w:lvlText w:val="■"/>
      <w:lvlJc w:val="left"/>
      <w:pPr>
        <w:ind w:left="6120" w:hanging="360"/>
      </w:pPr>
      <w:rPr>
        <w:rFonts w:ascii="Arial" w:eastAsia="Arial" w:hAnsi="Arial" w:cs="Arial"/>
        <w:sz w:val="20"/>
        <w:szCs w:val="20"/>
        <w:vertAlign w:val="baseline"/>
      </w:rPr>
    </w:lvl>
  </w:abstractNum>
  <w:abstractNum w:abstractNumId="7" w15:restartNumberingAfterBreak="0">
    <w:nsid w:val="77E613D6"/>
    <w:multiLevelType w:val="multilevel"/>
    <w:tmpl w:val="5FF82A28"/>
    <w:lvl w:ilvl="0">
      <w:start w:val="1"/>
      <w:numFmt w:val="bullet"/>
      <w:lvlText w:val="➢"/>
      <w:lvlJc w:val="left"/>
      <w:pPr>
        <w:ind w:left="540" w:hanging="360"/>
      </w:pPr>
      <w:rPr>
        <w:rFonts w:ascii="Arial" w:eastAsia="Arial" w:hAnsi="Arial" w:cs="Arial"/>
        <w:sz w:val="20"/>
        <w:szCs w:val="20"/>
        <w:vertAlign w:val="baseline"/>
      </w:rPr>
    </w:lvl>
    <w:lvl w:ilvl="1">
      <w:start w:val="1"/>
      <w:numFmt w:val="bullet"/>
      <w:lvlText w:val="○"/>
      <w:lvlJc w:val="left"/>
      <w:pPr>
        <w:ind w:left="1260" w:hanging="360"/>
      </w:pPr>
      <w:rPr>
        <w:rFonts w:ascii="Arial" w:eastAsia="Arial" w:hAnsi="Arial" w:cs="Arial"/>
        <w:sz w:val="20"/>
        <w:szCs w:val="20"/>
        <w:vertAlign w:val="baseline"/>
      </w:rPr>
    </w:lvl>
    <w:lvl w:ilvl="2">
      <w:start w:val="1"/>
      <w:numFmt w:val="bullet"/>
      <w:lvlText w:val="■"/>
      <w:lvlJc w:val="left"/>
      <w:pPr>
        <w:ind w:left="1980" w:hanging="360"/>
      </w:pPr>
      <w:rPr>
        <w:rFonts w:ascii="Arial" w:eastAsia="Arial" w:hAnsi="Arial" w:cs="Arial"/>
        <w:sz w:val="20"/>
        <w:szCs w:val="20"/>
        <w:vertAlign w:val="baseline"/>
      </w:rPr>
    </w:lvl>
    <w:lvl w:ilvl="3">
      <w:start w:val="1"/>
      <w:numFmt w:val="bullet"/>
      <w:lvlText w:val="●"/>
      <w:lvlJc w:val="left"/>
      <w:pPr>
        <w:ind w:left="2700" w:hanging="360"/>
      </w:pPr>
      <w:rPr>
        <w:rFonts w:ascii="Arial" w:eastAsia="Arial" w:hAnsi="Arial" w:cs="Arial"/>
        <w:sz w:val="20"/>
        <w:szCs w:val="20"/>
        <w:vertAlign w:val="baseline"/>
      </w:rPr>
    </w:lvl>
    <w:lvl w:ilvl="4">
      <w:start w:val="1"/>
      <w:numFmt w:val="bullet"/>
      <w:lvlText w:val="○"/>
      <w:lvlJc w:val="left"/>
      <w:pPr>
        <w:ind w:left="3420" w:hanging="360"/>
      </w:pPr>
      <w:rPr>
        <w:rFonts w:ascii="Arial" w:eastAsia="Arial" w:hAnsi="Arial" w:cs="Arial"/>
        <w:sz w:val="20"/>
        <w:szCs w:val="20"/>
        <w:vertAlign w:val="baseline"/>
      </w:rPr>
    </w:lvl>
    <w:lvl w:ilvl="5">
      <w:start w:val="1"/>
      <w:numFmt w:val="bullet"/>
      <w:lvlText w:val="■"/>
      <w:lvlJc w:val="left"/>
      <w:pPr>
        <w:ind w:left="4140" w:hanging="360"/>
      </w:pPr>
      <w:rPr>
        <w:rFonts w:ascii="Arial" w:eastAsia="Arial" w:hAnsi="Arial" w:cs="Arial"/>
        <w:sz w:val="20"/>
        <w:szCs w:val="20"/>
        <w:vertAlign w:val="baseline"/>
      </w:rPr>
    </w:lvl>
    <w:lvl w:ilvl="6">
      <w:start w:val="1"/>
      <w:numFmt w:val="bullet"/>
      <w:lvlText w:val="●"/>
      <w:lvlJc w:val="left"/>
      <w:pPr>
        <w:ind w:left="4860" w:hanging="360"/>
      </w:pPr>
      <w:rPr>
        <w:rFonts w:ascii="Arial" w:eastAsia="Arial" w:hAnsi="Arial" w:cs="Arial"/>
        <w:sz w:val="20"/>
        <w:szCs w:val="20"/>
        <w:vertAlign w:val="baseline"/>
      </w:rPr>
    </w:lvl>
    <w:lvl w:ilvl="7">
      <w:start w:val="1"/>
      <w:numFmt w:val="bullet"/>
      <w:lvlText w:val="○"/>
      <w:lvlJc w:val="left"/>
      <w:pPr>
        <w:ind w:left="5580" w:hanging="360"/>
      </w:pPr>
      <w:rPr>
        <w:rFonts w:ascii="Arial" w:eastAsia="Arial" w:hAnsi="Arial" w:cs="Arial"/>
        <w:sz w:val="20"/>
        <w:szCs w:val="20"/>
        <w:vertAlign w:val="baseline"/>
      </w:rPr>
    </w:lvl>
    <w:lvl w:ilvl="8">
      <w:start w:val="1"/>
      <w:numFmt w:val="bullet"/>
      <w:lvlText w:val="■"/>
      <w:lvlJc w:val="left"/>
      <w:pPr>
        <w:ind w:left="6300" w:hanging="360"/>
      </w:pPr>
      <w:rPr>
        <w:rFonts w:ascii="Arial" w:eastAsia="Arial" w:hAnsi="Arial" w:cs="Arial"/>
        <w:sz w:val="20"/>
        <w:szCs w:val="20"/>
        <w:vertAlign w:val="baseline"/>
      </w:rPr>
    </w:lvl>
  </w:abstractNum>
  <w:num w:numId="1">
    <w:abstractNumId w:val="5"/>
  </w:num>
  <w:num w:numId="2">
    <w:abstractNumId w:val="1"/>
  </w:num>
  <w:num w:numId="3">
    <w:abstractNumId w:val="7"/>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CE"/>
    <w:rsid w:val="005311E6"/>
    <w:rsid w:val="008B0230"/>
    <w:rsid w:val="00D551CE"/>
    <w:rsid w:val="00EC0B9F"/>
    <w:rsid w:val="00F5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09A99"/>
  <w15:docId w15:val="{57EA155C-B688-184E-AC5E-5CBA42DD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5311E6"/>
    <w:pPr>
      <w:tabs>
        <w:tab w:val="center" w:pos="4680"/>
        <w:tab w:val="right" w:pos="9360"/>
      </w:tabs>
    </w:pPr>
  </w:style>
  <w:style w:type="character" w:customStyle="1" w:styleId="HeaderChar">
    <w:name w:val="Header Char"/>
    <w:basedOn w:val="DefaultParagraphFont"/>
    <w:link w:val="Header"/>
    <w:uiPriority w:val="99"/>
    <w:rsid w:val="005311E6"/>
  </w:style>
  <w:style w:type="paragraph" w:styleId="Footer">
    <w:name w:val="footer"/>
    <w:basedOn w:val="Normal"/>
    <w:link w:val="FooterChar"/>
    <w:uiPriority w:val="99"/>
    <w:unhideWhenUsed/>
    <w:rsid w:val="005311E6"/>
    <w:pPr>
      <w:tabs>
        <w:tab w:val="center" w:pos="4680"/>
        <w:tab w:val="right" w:pos="9360"/>
      </w:tabs>
    </w:pPr>
  </w:style>
  <w:style w:type="character" w:customStyle="1" w:styleId="FooterChar">
    <w:name w:val="Footer Char"/>
    <w:basedOn w:val="DefaultParagraphFont"/>
    <w:link w:val="Footer"/>
    <w:uiPriority w:val="99"/>
    <w:rsid w:val="0053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Sprinkle</cp:lastModifiedBy>
  <cp:revision>3</cp:revision>
  <cp:lastPrinted>2018-12-07T14:49:00Z</cp:lastPrinted>
  <dcterms:created xsi:type="dcterms:W3CDTF">2018-12-03T14:57:00Z</dcterms:created>
  <dcterms:modified xsi:type="dcterms:W3CDTF">2018-12-07T14:50:00Z</dcterms:modified>
</cp:coreProperties>
</file>