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42" w:rsidRPr="00694E42" w:rsidRDefault="00694E42" w:rsidP="00694E42">
      <w:pPr>
        <w:spacing w:before="100" w:beforeAutospacing="1" w:after="100" w:afterAutospacing="1" w:line="480" w:lineRule="auto"/>
        <w:jc w:val="center"/>
        <w:rPr>
          <w:rFonts w:ascii="Comic Sans MS" w:eastAsia="Times New Roman" w:hAnsi="Comic Sans MS" w:cs="Times New Roman"/>
          <w:b/>
          <w:color w:val="000000"/>
        </w:rPr>
      </w:pPr>
      <w:r w:rsidRPr="00694E42">
        <w:rPr>
          <w:rFonts w:ascii="Comic Sans MS" w:eastAsia="Times New Roman" w:hAnsi="Comic Sans MS" w:cs="Times New Roman"/>
          <w:b/>
          <w:i/>
          <w:color w:val="000000"/>
        </w:rPr>
        <w:t>Glory</w:t>
      </w:r>
      <w:r w:rsidRPr="00694E42">
        <w:rPr>
          <w:rFonts w:ascii="Comic Sans MS" w:eastAsia="Times New Roman" w:hAnsi="Comic Sans MS" w:cs="Times New Roman"/>
          <w:b/>
          <w:color w:val="000000"/>
        </w:rPr>
        <w:t xml:space="preserve"> Movie Questions</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How old is Robert Shaw at the beginning of the movie?</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Who does Shaw write a letter to?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rank is Shaw made?</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color does the North wear?</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color does the South wear?</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Who discovers Shaw is still alive after the Battle of Antietam?</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was Lincoln going to do for the slaves?</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was the document called that did this?</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Why does Robert react to the noise at the party the way he does?</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famous black man does Robert meet at the party?</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the governor ask Robert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Who is the first man to sign up with Robert?</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don’t many of the black soldiers have?</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Thomas say he will teach the other soldier how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Why does the angry man (His name is Tripp) call Thomas Snowflake?</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don’t a lot of the black soldiers know?</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the Sergeant teach the black soldiers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lastRenderedPageBreak/>
        <w:t>What would happen to the black soldiers if they were caught fighting for the North?</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would happen to the white officers if the South caught them?</w:t>
      </w:r>
    </w:p>
    <w:p w:rsid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are the black soldiers given?</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Trip leave camp to get?</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is the soldiers’ punishment for leaving camp?</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Mr. Rawlins tell Shaw the men need?</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Why do the men rip up their pay stubs?</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Why do the men cheer Colonel Shaw?</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bookmarkStart w:id="0" w:name="_GoBack"/>
      <w:bookmarkEnd w:id="0"/>
      <w:r w:rsidRPr="00694E42">
        <w:rPr>
          <w:rFonts w:ascii="Comic Sans MS" w:eastAsia="Times New Roman" w:hAnsi="Comic Sans MS" w:cs="Times New Roman"/>
          <w:color w:val="000000"/>
        </w:rPr>
        <w:t>Why do Colonel Shaw’s men have to set fire to the town?</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Shaw tell the general he wants his men to be able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Thomas refuse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is Tripp asked to carry?</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Why does he refuse?</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does Robert volunteer his men to do?</w:t>
      </w:r>
    </w:p>
    <w:p w:rsidR="00694E42"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sidRPr="00694E42">
        <w:rPr>
          <w:rFonts w:ascii="Comic Sans MS" w:eastAsia="Times New Roman" w:hAnsi="Comic Sans MS" w:cs="Times New Roman"/>
          <w:color w:val="000000"/>
        </w:rPr>
        <w:t>What do the men do before going into battle?</w:t>
      </w:r>
    </w:p>
    <w:p w:rsidR="005C33C3" w:rsidRPr="00694E42" w:rsidRDefault="00694E42" w:rsidP="00694E42">
      <w:pPr>
        <w:numPr>
          <w:ilvl w:val="0"/>
          <w:numId w:val="1"/>
        </w:numPr>
        <w:spacing w:before="100" w:beforeAutospacing="1" w:after="100" w:afterAutospacing="1" w:line="48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 </w:t>
      </w:r>
      <w:r w:rsidRPr="00694E42">
        <w:rPr>
          <w:rFonts w:ascii="Comic Sans MS" w:eastAsia="Times New Roman" w:hAnsi="Comic Sans MS" w:cs="Times New Roman"/>
          <w:color w:val="000000"/>
        </w:rPr>
        <w:t>In the assault on Fort Wagner, Colonel Shaw could have chosen to lead his regiment from the rear rather than the front. He probably would have survived? Why didn’t he do this?</w:t>
      </w:r>
    </w:p>
    <w:sectPr w:rsidR="005C33C3" w:rsidRPr="00694E42" w:rsidSect="003D7E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7376"/>
    <w:multiLevelType w:val="multilevel"/>
    <w:tmpl w:val="860AC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42"/>
    <w:rsid w:val="003D7EBF"/>
    <w:rsid w:val="005C33C3"/>
    <w:rsid w:val="0069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12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4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1435</Characters>
  <Application>Microsoft Macintosh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Manor ISD</dc:creator>
  <cp:keywords/>
  <dc:description/>
  <cp:lastModifiedBy>Manor ISD</cp:lastModifiedBy>
  <cp:revision>1</cp:revision>
  <dcterms:created xsi:type="dcterms:W3CDTF">2017-05-05T17:36:00Z</dcterms:created>
  <dcterms:modified xsi:type="dcterms:W3CDTF">2017-05-05T17:40:00Z</dcterms:modified>
</cp:coreProperties>
</file>